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0ABA1" w14:textId="589FC04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72081C7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20</w:t>
      </w:r>
      <w:r w:rsidR="00DC5CA2">
        <w:rPr>
          <w:rFonts w:ascii="Corbel" w:hAnsi="Corbel"/>
          <w:i/>
          <w:smallCaps/>
          <w:sz w:val="24"/>
          <w:szCs w:val="24"/>
        </w:rPr>
        <w:t>2</w:t>
      </w:r>
      <w:r w:rsidR="00336826">
        <w:rPr>
          <w:rFonts w:ascii="Corbel" w:hAnsi="Corbel"/>
          <w:i/>
          <w:smallCaps/>
          <w:sz w:val="24"/>
          <w:szCs w:val="24"/>
        </w:rPr>
        <w:t>3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9A2D32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2CF71D8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5002AA">
        <w:rPr>
          <w:rFonts w:ascii="Corbel" w:hAnsi="Corbel"/>
          <w:sz w:val="20"/>
          <w:szCs w:val="20"/>
        </w:rPr>
        <w:t>3</w:t>
      </w:r>
      <w:r w:rsidR="00FA374B">
        <w:rPr>
          <w:rFonts w:ascii="Corbel" w:hAnsi="Corbel"/>
          <w:sz w:val="20"/>
          <w:szCs w:val="20"/>
        </w:rPr>
        <w:t>/202</w:t>
      </w:r>
      <w:r w:rsidR="005002AA">
        <w:rPr>
          <w:rFonts w:ascii="Corbel" w:hAnsi="Corbel"/>
          <w:sz w:val="20"/>
          <w:szCs w:val="20"/>
        </w:rPr>
        <w:t>4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19FC8EA4" w:rsidR="0085747A" w:rsidRPr="00B760BB" w:rsidRDefault="005002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Praca z rodziną </w:t>
            </w:r>
            <w:r w:rsidR="008E6746">
              <w:rPr>
                <w:rFonts w:ascii="Corbel" w:hAnsi="Corbel"/>
                <w:b w:val="0"/>
                <w:bCs/>
                <w:sz w:val="24"/>
                <w:szCs w:val="24"/>
              </w:rPr>
              <w:t>dysfunkcyjną</w:t>
            </w:r>
            <w:bookmarkStart w:id="0" w:name="_GoBack"/>
            <w:bookmarkEnd w:id="0"/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B22666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E0B0C5F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42269D79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67E8D64C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0C032C9E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0C952358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I, semestr </w:t>
            </w:r>
            <w:r w:rsidR="005002A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30FB2A0B"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65B946FA" w:rsidR="00DC5CA2" w:rsidRDefault="005002AA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17F50B6E" w:rsidR="00DC5CA2" w:rsidRDefault="005002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368DEA94"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470CC21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EE126A8" w14:textId="3339D260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4842397E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teoretycznych podstaw wychowania, </w:t>
            </w:r>
            <w:r w:rsidR="009A2D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 społecznej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zjawisk patologii społecznej oraz diagnozy pedagogicznej. 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6109A1" w14:textId="2FA475C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21DE6D87" w:rsidR="0085747A" w:rsidRPr="009C54AE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rodzajami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 xml:space="preserve"> dysfunkcji w rodzinie</w:t>
            </w:r>
            <w:r>
              <w:rPr>
                <w:rFonts w:ascii="Corbel" w:hAnsi="Corbel"/>
                <w:b w:val="0"/>
                <w:sz w:val="24"/>
                <w:szCs w:val="24"/>
              </w:rPr>
              <w:t>, ich źródłami i konsekwencjami dla funkcjonowania systemu rodzinnego.</w:t>
            </w:r>
          </w:p>
        </w:tc>
      </w:tr>
      <w:tr w:rsidR="006F6B86" w:rsidRPr="009C54AE" w14:paraId="22E0F8A1" w14:textId="77777777" w:rsidTr="00861436">
        <w:tc>
          <w:tcPr>
            <w:tcW w:w="843" w:type="dxa"/>
            <w:vAlign w:val="center"/>
          </w:tcPr>
          <w:p w14:paraId="2A6BF100" w14:textId="7231A24B"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A0953D0" w14:textId="17760929" w:rsidR="006F6B86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form pomocy i wsparcia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>rodziny dysfunkcyjnej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oferowan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 xml:space="preserve">ych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różne instytucje społeczne.</w:t>
            </w:r>
          </w:p>
        </w:tc>
      </w:tr>
      <w:tr w:rsidR="00065053" w:rsidRPr="009C54AE" w14:paraId="7DE8B2DE" w14:textId="77777777" w:rsidTr="00861436">
        <w:tc>
          <w:tcPr>
            <w:tcW w:w="843" w:type="dxa"/>
            <w:vAlign w:val="center"/>
          </w:tcPr>
          <w:p w14:paraId="24BA7D6A" w14:textId="4B29D5DC" w:rsidR="00065053" w:rsidRDefault="000650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16A165D" w14:textId="3D22522F" w:rsidR="00065053" w:rsidRPr="007A529A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w zakresie pracy z rodziną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>dysfunkcyjną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zapobiegania rozprzestrzenianiu się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>kryzysów i dysfunkcji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rodzinach. 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56614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42AF90F"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12FE7540" w:rsidR="005E593F" w:rsidRPr="009C54AE" w:rsidRDefault="004413D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rodzaje i źródła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 xml:space="preserve"> dysfunkcji w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ich konsekwencje dla funkcjonowania systemu rodzinnego.</w:t>
            </w:r>
          </w:p>
        </w:tc>
        <w:tc>
          <w:tcPr>
            <w:tcW w:w="1865" w:type="dxa"/>
          </w:tcPr>
          <w:p w14:paraId="7758D257" w14:textId="7D8CDBB2" w:rsidR="00353931" w:rsidRPr="009C54AE" w:rsidRDefault="005E593F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3428C614" w:rsidR="007A19CC" w:rsidRPr="009C54AE" w:rsidRDefault="00C862BA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formy pomocy i wsparcia dla rodzin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oferowane przez różne instytucje społeczne.</w:t>
            </w:r>
          </w:p>
        </w:tc>
        <w:tc>
          <w:tcPr>
            <w:tcW w:w="1865" w:type="dxa"/>
          </w:tcPr>
          <w:p w14:paraId="67D129C6" w14:textId="108B612D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  <w:p w14:paraId="67D67F1A" w14:textId="7F9B40CB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5C6D2D5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72D132F7" w14:textId="5CB98CB5" w:rsidR="006146C2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własną propozycję działań profilaktycznych i interwencyjnych na rzecz rodzin d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ysfunkcyjnych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64D870C6" w14:textId="096CF802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W13</w:t>
            </w:r>
          </w:p>
          <w:p w14:paraId="5E9D1CEC" w14:textId="3C6A9159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715DD0A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B9C81A3" w14:textId="581F3BF7" w:rsidR="006146C2" w:rsidRPr="009C54AE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potrzebę i skuteczność strategii radzenia sobie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z sytuacjami kryzysowymi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przez rodziny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dysfunkcyjne.</w:t>
            </w:r>
          </w:p>
        </w:tc>
        <w:tc>
          <w:tcPr>
            <w:tcW w:w="1865" w:type="dxa"/>
          </w:tcPr>
          <w:p w14:paraId="3E2632D1" w14:textId="11E2F2E0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765EBA31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67BF212" w14:textId="5A06F1F4"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Zaproponuje narzędzia badawcze umożliwiające diagnozę rodziny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513A36CB" w14:textId="6571F8DB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3C027F4C" w14:textId="5F56D168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7C1EA133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21787890" w14:textId="4AA7B67C"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przykładowe działania wspierające rodziny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dysfunkcyjne lub zagrożone kryzysem.</w:t>
            </w:r>
          </w:p>
        </w:tc>
        <w:tc>
          <w:tcPr>
            <w:tcW w:w="1865" w:type="dxa"/>
          </w:tcPr>
          <w:p w14:paraId="0C7F9104" w14:textId="327C6E29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B5EA81" w14:textId="20AC66F6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07EC2E8F" w:rsidR="0085747A" w:rsidRPr="009C54AE" w:rsidRDefault="003F52C3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Rodzina – podstawowe pojęcia, typologia rodzin, funkcje i zadania. </w:t>
            </w:r>
            <w:r w:rsidR="00901ABF">
              <w:rPr>
                <w:rFonts w:ascii="Corbel" w:hAnsi="Corbel"/>
                <w:sz w:val="24"/>
                <w:szCs w:val="24"/>
              </w:rPr>
              <w:t xml:space="preserve">Modele i formy życia rodzinnego. </w:t>
            </w:r>
          </w:p>
        </w:tc>
      </w:tr>
      <w:tr w:rsidR="00901ABF" w:rsidRPr="009C54AE" w14:paraId="69AFA2F5" w14:textId="77777777" w:rsidTr="00923D7D">
        <w:tc>
          <w:tcPr>
            <w:tcW w:w="9639" w:type="dxa"/>
          </w:tcPr>
          <w:p w14:paraId="0B1CC49E" w14:textId="504E33D9"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rodzinnego.</w:t>
            </w:r>
          </w:p>
        </w:tc>
      </w:tr>
      <w:tr w:rsidR="00901ABF" w:rsidRPr="009C54AE" w14:paraId="55E30180" w14:textId="77777777" w:rsidTr="00923D7D">
        <w:tc>
          <w:tcPr>
            <w:tcW w:w="9639" w:type="dxa"/>
          </w:tcPr>
          <w:p w14:paraId="731A6008" w14:textId="37F2A70A"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Prawne aspekty ochrony i wsparcia rodziny.</w:t>
            </w:r>
          </w:p>
        </w:tc>
      </w:tr>
      <w:tr w:rsidR="008E6746" w:rsidRPr="009C54AE" w14:paraId="03A6B8FB" w14:textId="77777777" w:rsidTr="00923D7D">
        <w:tc>
          <w:tcPr>
            <w:tcW w:w="9639" w:type="dxa"/>
          </w:tcPr>
          <w:p w14:paraId="280284A0" w14:textId="0C50A7E0" w:rsidR="008E6746" w:rsidRDefault="008E6746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Rodzina dysfunkcyjna – pojęcie, </w:t>
            </w:r>
            <w:r w:rsidR="00D86DE0">
              <w:rPr>
                <w:rFonts w:ascii="Corbel" w:hAnsi="Corbel"/>
                <w:sz w:val="24"/>
                <w:szCs w:val="24"/>
              </w:rPr>
              <w:t>cechy, rodzaje dysfunkcjonalności.</w:t>
            </w:r>
          </w:p>
        </w:tc>
      </w:tr>
      <w:tr w:rsidR="00D86DE0" w:rsidRPr="009C54AE" w14:paraId="3BEA4FD7" w14:textId="77777777" w:rsidTr="00923D7D">
        <w:tc>
          <w:tcPr>
            <w:tcW w:w="9639" w:type="dxa"/>
          </w:tcPr>
          <w:p w14:paraId="2A41DDE4" w14:textId="22911C7A" w:rsidR="00D86DE0" w:rsidRDefault="00D86DE0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pełnione przez dzieci w rodzinach dysfunkcyjnych.</w:t>
            </w:r>
          </w:p>
        </w:tc>
      </w:tr>
      <w:tr w:rsidR="00314BDA" w:rsidRPr="009C54AE" w14:paraId="4747A6E8" w14:textId="77777777" w:rsidTr="00923D7D">
        <w:tc>
          <w:tcPr>
            <w:tcW w:w="9639" w:type="dxa"/>
          </w:tcPr>
          <w:p w14:paraId="33ADB07D" w14:textId="4156F6C0" w:rsidR="00314BDA" w:rsidRDefault="00D86DE0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</w:t>
            </w:r>
            <w:r w:rsidR="00901ABF">
              <w:rPr>
                <w:rFonts w:ascii="Corbel" w:hAnsi="Corbel"/>
                <w:sz w:val="24"/>
                <w:szCs w:val="24"/>
              </w:rPr>
              <w:t>ródła i konsekwencje</w:t>
            </w:r>
            <w:r>
              <w:rPr>
                <w:rFonts w:ascii="Corbel" w:hAnsi="Corbel"/>
                <w:sz w:val="24"/>
                <w:szCs w:val="24"/>
              </w:rPr>
              <w:t xml:space="preserve"> dysfunkcji w rodzinie</w:t>
            </w:r>
            <w:r w:rsidR="00901ABF">
              <w:rPr>
                <w:rFonts w:ascii="Corbel" w:hAnsi="Corbel"/>
                <w:sz w:val="24"/>
                <w:szCs w:val="24"/>
              </w:rPr>
              <w:t>:</w:t>
            </w:r>
          </w:p>
          <w:p w14:paraId="6311D1B8" w14:textId="0C45744A" w:rsidR="00901ABF" w:rsidRPr="00D86DE0" w:rsidRDefault="00901ABF" w:rsidP="00D86DE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 rodzinie,</w:t>
            </w:r>
          </w:p>
          <w:p w14:paraId="1AF4A20B" w14:textId="36B9CCDF" w:rsidR="00901ABF" w:rsidRPr="00D86DE0" w:rsidRDefault="00901ABF" w:rsidP="00D86DE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choroba przewlekła i niepełnosprawność,</w:t>
            </w:r>
          </w:p>
          <w:p w14:paraId="4CA014DB" w14:textId="77777777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bezrobocie i ubóstwo,</w:t>
            </w:r>
          </w:p>
          <w:p w14:paraId="04191DC1" w14:textId="720BC7B1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 rodzinie,</w:t>
            </w:r>
          </w:p>
          <w:p w14:paraId="670F0BE1" w14:textId="7CD6F8C4" w:rsidR="00901ABF" w:rsidRPr="00EE2966" w:rsidRDefault="00901ABF" w:rsidP="00EE29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uzależnienia</w:t>
            </w:r>
            <w:r w:rsidR="00EE29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4BDA" w:rsidRPr="009C54AE" w14:paraId="74E05851" w14:textId="77777777" w:rsidTr="00923D7D">
        <w:tc>
          <w:tcPr>
            <w:tcW w:w="9639" w:type="dxa"/>
          </w:tcPr>
          <w:p w14:paraId="6DBFDF24" w14:textId="0159C0DE" w:rsidR="00992737" w:rsidRPr="006414AC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radzenia sobie z kryzysem rodzinnym.</w:t>
            </w:r>
          </w:p>
        </w:tc>
      </w:tr>
      <w:tr w:rsidR="00EE2966" w:rsidRPr="009C54AE" w14:paraId="3A213948" w14:textId="77777777" w:rsidTr="00923D7D">
        <w:tc>
          <w:tcPr>
            <w:tcW w:w="9639" w:type="dxa"/>
          </w:tcPr>
          <w:p w14:paraId="5E2E87EB" w14:textId="390C5D26" w:rsidR="00EE2966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profilaktyczne, wspierające i pomocowe na rzecz rodzin</w:t>
            </w:r>
            <w:r w:rsidR="00D86DE0">
              <w:rPr>
                <w:rFonts w:ascii="Corbel" w:hAnsi="Corbel"/>
                <w:sz w:val="24"/>
                <w:szCs w:val="24"/>
              </w:rPr>
              <w:t xml:space="preserve"> dysfunkcyjnych</w:t>
            </w:r>
            <w:r>
              <w:rPr>
                <w:rFonts w:ascii="Corbel" w:hAnsi="Corbel"/>
                <w:sz w:val="24"/>
                <w:szCs w:val="24"/>
              </w:rPr>
              <w:t>. Instytucje i</w:t>
            </w:r>
            <w:r w:rsidR="00D86DE0">
              <w:rPr>
                <w:rFonts w:ascii="Corbel" w:hAnsi="Corbel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 xml:space="preserve">organizacje pracujące z rodzinami </w:t>
            </w:r>
            <w:r w:rsidR="00D86DE0">
              <w:rPr>
                <w:rFonts w:ascii="Corbel" w:hAnsi="Corbel"/>
                <w:sz w:val="24"/>
                <w:szCs w:val="24"/>
              </w:rPr>
              <w:t>dysfunkcyjnymi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40F8F31C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 w:rsidR="00EE2966">
        <w:rPr>
          <w:rFonts w:ascii="Corbel" w:hAnsi="Corbel"/>
          <w:b w:val="0"/>
          <w:smallCaps w:val="0"/>
          <w:szCs w:val="24"/>
        </w:rPr>
        <w:t>analiza przypadków.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62A63F30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74ABFD7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3BD0638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44E6E500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7914B361"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308AFD31"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0875B7D5" w14:textId="77777777" w:rsidR="0085747A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EE296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32DFC64" w14:textId="65BB730F" w:rsidR="00EE2966" w:rsidRPr="009C54AE" w:rsidRDefault="00EE2966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kolokwium.</w:t>
            </w: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42EA20D5" w:rsidR="0085747A" w:rsidRPr="009C54AE" w:rsidRDefault="00221B92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63073191" w14:textId="27CE83AE"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9EE77B0" w14:textId="77777777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0568DC" w14:textId="303A8691"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2DAAC983" w14:textId="77777777"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14:paraId="181C35C8" w14:textId="77777777"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D6C51BA" w14:textId="3ECDA6F5"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21B92">
              <w:rPr>
                <w:rFonts w:ascii="Corbel" w:hAnsi="Corbel"/>
                <w:sz w:val="24"/>
                <w:szCs w:val="24"/>
              </w:rPr>
              <w:t>do kolokwium,</w:t>
            </w:r>
          </w:p>
          <w:p w14:paraId="1B79F70D" w14:textId="1F1A5E40"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379728" w14:textId="3F8A792B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E52F0C" w14:textId="14CF6870"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67F82AA" w14:textId="184BCC96"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D23F3">
              <w:rPr>
                <w:rFonts w:ascii="Corbel" w:hAnsi="Corbel"/>
                <w:sz w:val="24"/>
                <w:szCs w:val="24"/>
              </w:rPr>
              <w:t>5</w:t>
            </w:r>
          </w:p>
          <w:p w14:paraId="310779A0" w14:textId="05F4E1D6" w:rsidR="002A1E87" w:rsidRPr="009C54AE" w:rsidRDefault="00221B92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6C36C73B"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54FF3BAB"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A1E87" w:rsidRPr="009C54AE" w14:paraId="2E6DB5C9" w14:textId="77777777" w:rsidTr="00F53C06">
        <w:trPr>
          <w:trHeight w:val="428"/>
        </w:trPr>
        <w:tc>
          <w:tcPr>
            <w:tcW w:w="7513" w:type="dxa"/>
          </w:tcPr>
          <w:p w14:paraId="17435151" w14:textId="77777777" w:rsidR="002A1E87" w:rsidRPr="00280BCE" w:rsidRDefault="002A1E87" w:rsidP="00EB5764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7CC2F390" w14:textId="51224405" w:rsidR="00D86DE0" w:rsidRPr="00D86DE0" w:rsidRDefault="00D86DE0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Andrzejewski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praw dziecka w rodzinie dysfunkcyjnej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„Zakamycze”, Kraków 2003. </w:t>
            </w:r>
          </w:p>
          <w:p w14:paraId="4CE4B3E2" w14:textId="2A5E3FD1"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Badura-Madej W., Dobrzyńska-Mesterhazy A.,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rodzinie. Interwencja kryzysowa i psychoterapia,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 Jagielloński, Kraków 2000.</w:t>
            </w:r>
          </w:p>
          <w:p w14:paraId="06DEBF1E" w14:textId="318DD243" w:rsidR="00D86DE0" w:rsidRPr="00DF0A69" w:rsidRDefault="00D86DE0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Bębas S., Gucwa-Porębska K., </w:t>
            </w:r>
            <w:r w:rsidR="00DF0A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Dysfunkcjonalność rodziny: wychowanie – profilaktyka – wsparcie</w:t>
            </w:r>
            <w:r w:rsidR="00DF0A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Wydawnictwo Naukowe UP, </w:t>
            </w:r>
            <w:r w:rsidR="00DF0A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Kraków 2022.</w:t>
            </w:r>
          </w:p>
          <w:p w14:paraId="549A422E" w14:textId="245ADD33"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Gawęcka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Wielowymiarowość kryzysu w rodzinie: aspekt interdyscyplinarny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Naukowe Wydawnictwo Piotrkowskie, Piotrków Trybunalski 2009.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1441616B" w14:textId="3E5BEF68"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Kołdon B., Kurlak J. (red.),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Wokół problematyki pomocy dziecku i rodzinie w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 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sytuacji kryzysowej: podejście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Diecezjalne, Sandomierz 2011.</w:t>
            </w:r>
          </w:p>
          <w:p w14:paraId="0CF0FDB3" w14:textId="23234BD8" w:rsidR="002D39F5" w:rsidRP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Korlak-Łukasiewicz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Zdaniewicz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B5764"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Wsparcie społeczne w sytuacji kryzysowej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Zielonogórski,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Zielona Góra 2016.</w:t>
            </w:r>
          </w:p>
          <w:p w14:paraId="5B00C198" w14:textId="0123C71D" w:rsid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Krasiejko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działania asystenta rodziny. Różne modele pracy socjalnej i terapeutycznej z rodziną,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„Śląsk”, Katowice 2012.</w:t>
            </w:r>
          </w:p>
          <w:p w14:paraId="2F5B1E0B" w14:textId="777EDF7D" w:rsidR="00D86DE0" w:rsidRPr="00D86DE0" w:rsidRDefault="00D86DE0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Krasiejsko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z dziećmi, rodzina dysfunkcyjna: pedagogika, praca socjalna, terapia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2019.</w:t>
            </w:r>
          </w:p>
          <w:p w14:paraId="71D43E74" w14:textId="30BA9646"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Kurlak I., Gretkowski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dziecku i rodzinie w sytuacji kryzysowej: teoria, historia,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Diecezjalne, Stalowa Wola – Sandomierz 2008. </w:t>
            </w:r>
          </w:p>
          <w:p w14:paraId="2790C465" w14:textId="7C240FC0" w:rsidR="00DA384E" w:rsidRDefault="00DA384E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Kurtyka-Chałas J., Truszkowska J. (red.), </w:t>
            </w:r>
            <w:r w:rsidRPr="00F91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Żałoba i strata – ujęcie interdyscyplinarne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Uniwersytet Kardynała Stefana Wyszyńskiego, 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Warszawa 2016.</w:t>
            </w:r>
          </w:p>
          <w:p w14:paraId="69EA7B35" w14:textId="1DE5EF2C" w:rsidR="00D24625" w:rsidRPr="00D24625" w:rsidRDefault="00D2462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KUL, Lublin 2008.</w:t>
            </w:r>
          </w:p>
          <w:p w14:paraId="4538863D" w14:textId="12C4D23A" w:rsidR="00221B92" w:rsidRP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Matyjas B.,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Dzieciństwo w kryzysie: etiologia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ŻAK, Warszawa 2008.</w:t>
            </w:r>
          </w:p>
          <w:p w14:paraId="5D194B61" w14:textId="3C7476DD" w:rsidR="002A1E87" w:rsidRPr="00221B92" w:rsidRDefault="00221B92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B.M.,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kryzysie: studium resocjalizacyjne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2012.</w:t>
            </w:r>
          </w:p>
        </w:tc>
      </w:tr>
      <w:tr w:rsidR="002A1E87" w:rsidRPr="009C54AE" w14:paraId="428D6979" w14:textId="77777777" w:rsidTr="00F53C06">
        <w:trPr>
          <w:trHeight w:val="397"/>
        </w:trPr>
        <w:tc>
          <w:tcPr>
            <w:tcW w:w="7513" w:type="dxa"/>
          </w:tcPr>
          <w:p w14:paraId="41E3A8ED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1C5D0AF9" w14:textId="3220CD9B" w:rsidR="00EB5764" w:rsidRPr="00EB5764" w:rsidRDefault="00EB5764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Duda M.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Rodzina wobec zagrożeń,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Naukowe Papieskiej Akademii Teologicznej, Kraków 2008.</w:t>
            </w:r>
          </w:p>
          <w:p w14:paraId="17FE4B57" w14:textId="74A9422F" w:rsidR="0017611D" w:rsidRDefault="0017611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Forward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Toksyczni rodzice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Jacek Santorski, Warszawa 1992.</w:t>
            </w:r>
          </w:p>
          <w:p w14:paraId="73D6A7A1" w14:textId="174AAE28" w:rsidR="00DA384E" w:rsidRPr="00DA384E" w:rsidRDefault="00DA384E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Kiliszek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wobec zagrożeń, rodzina wobec szans. Socjopsychopedagogika rodziny. Studium rodziny pełnej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2019.</w:t>
            </w:r>
          </w:p>
          <w:p w14:paraId="5E2AF87E" w14:textId="09C30AE3"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Kowalska-Kantyka M., Kantyka S., </w:t>
            </w: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Możliwość wsparcia rodzin i osób dysfunkcjonalnych przez ośrodki pomocy społecznej,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Wyższa Szkoła Pedagogiczna Towarzystwa Wiedzy Powszechnej, Warszawa 2011.</w:t>
            </w:r>
          </w:p>
          <w:p w14:paraId="6E22A7D4" w14:textId="2707F1C0" w:rsidR="00EB5764" w:rsidRP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Muszyński W., Sikora E. (red.), </w:t>
            </w:r>
            <w:r w:rsidRPr="009523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Małżeństwo i rodzina w ponowoczesności: szanse – zagrożenia – patologie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 Adam Marszałek, Toruń 2008.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319B8" w14:textId="77777777" w:rsidR="001C76D9" w:rsidRDefault="001C76D9" w:rsidP="00C16ABF">
      <w:pPr>
        <w:spacing w:after="0" w:line="240" w:lineRule="auto"/>
      </w:pPr>
      <w:r>
        <w:separator/>
      </w:r>
    </w:p>
  </w:endnote>
  <w:endnote w:type="continuationSeparator" w:id="0">
    <w:p w14:paraId="4DBBA5F9" w14:textId="77777777" w:rsidR="001C76D9" w:rsidRDefault="001C76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1C336" w14:textId="77777777" w:rsidR="001C76D9" w:rsidRDefault="001C76D9" w:rsidP="00C16ABF">
      <w:pPr>
        <w:spacing w:after="0" w:line="240" w:lineRule="auto"/>
      </w:pPr>
      <w:r>
        <w:separator/>
      </w:r>
    </w:p>
  </w:footnote>
  <w:footnote w:type="continuationSeparator" w:id="0">
    <w:p w14:paraId="02B9234A" w14:textId="77777777" w:rsidR="001C76D9" w:rsidRDefault="001C76D9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340B"/>
    <w:multiLevelType w:val="hybridMultilevel"/>
    <w:tmpl w:val="94EC8D72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65053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7AA"/>
    <w:rsid w:val="000D04B0"/>
    <w:rsid w:val="000E067D"/>
    <w:rsid w:val="000F1C57"/>
    <w:rsid w:val="000F242D"/>
    <w:rsid w:val="000F5615"/>
    <w:rsid w:val="00104223"/>
    <w:rsid w:val="00124BFF"/>
    <w:rsid w:val="0012560E"/>
    <w:rsid w:val="00127108"/>
    <w:rsid w:val="00134B13"/>
    <w:rsid w:val="001403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1D"/>
    <w:rsid w:val="001770C7"/>
    <w:rsid w:val="00187029"/>
    <w:rsid w:val="00192F37"/>
    <w:rsid w:val="001A70D2"/>
    <w:rsid w:val="001C76D9"/>
    <w:rsid w:val="001D657B"/>
    <w:rsid w:val="001D7B54"/>
    <w:rsid w:val="001E0209"/>
    <w:rsid w:val="001F2CA2"/>
    <w:rsid w:val="002144C0"/>
    <w:rsid w:val="00221B92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39F5"/>
    <w:rsid w:val="002D73D4"/>
    <w:rsid w:val="002F02A3"/>
    <w:rsid w:val="002F4ABE"/>
    <w:rsid w:val="003018BA"/>
    <w:rsid w:val="0030395F"/>
    <w:rsid w:val="00305C92"/>
    <w:rsid w:val="00314BDA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3F52C3"/>
    <w:rsid w:val="004048E5"/>
    <w:rsid w:val="00414E3C"/>
    <w:rsid w:val="0042244A"/>
    <w:rsid w:val="0042745A"/>
    <w:rsid w:val="00427F02"/>
    <w:rsid w:val="00431D5C"/>
    <w:rsid w:val="004362C6"/>
    <w:rsid w:val="00437FA2"/>
    <w:rsid w:val="004413D7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2AA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45E"/>
    <w:rsid w:val="005C55E5"/>
    <w:rsid w:val="005C696A"/>
    <w:rsid w:val="005E593F"/>
    <w:rsid w:val="005E6E85"/>
    <w:rsid w:val="005E7741"/>
    <w:rsid w:val="005F31D2"/>
    <w:rsid w:val="0061029B"/>
    <w:rsid w:val="006146C2"/>
    <w:rsid w:val="00617230"/>
    <w:rsid w:val="00621CE1"/>
    <w:rsid w:val="00627FC9"/>
    <w:rsid w:val="00632A7F"/>
    <w:rsid w:val="006414AC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A9E"/>
    <w:rsid w:val="00787C2A"/>
    <w:rsid w:val="00790E27"/>
    <w:rsid w:val="007A19CC"/>
    <w:rsid w:val="007A4022"/>
    <w:rsid w:val="007A529A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A6318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E6746"/>
    <w:rsid w:val="008F12C9"/>
    <w:rsid w:val="008F6E29"/>
    <w:rsid w:val="00901ABF"/>
    <w:rsid w:val="00916188"/>
    <w:rsid w:val="00923D7D"/>
    <w:rsid w:val="009449EE"/>
    <w:rsid w:val="009508DF"/>
    <w:rsid w:val="00950DAC"/>
    <w:rsid w:val="00954A07"/>
    <w:rsid w:val="0098776D"/>
    <w:rsid w:val="00992737"/>
    <w:rsid w:val="009933DD"/>
    <w:rsid w:val="00996738"/>
    <w:rsid w:val="00997F14"/>
    <w:rsid w:val="009A2D32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490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93D2D"/>
    <w:rsid w:val="00BA645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3A8"/>
    <w:rsid w:val="00C5399C"/>
    <w:rsid w:val="00C56036"/>
    <w:rsid w:val="00C61DC5"/>
    <w:rsid w:val="00C67E92"/>
    <w:rsid w:val="00C70A26"/>
    <w:rsid w:val="00C74FB7"/>
    <w:rsid w:val="00C766DF"/>
    <w:rsid w:val="00C821FD"/>
    <w:rsid w:val="00C862BA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2BDE"/>
    <w:rsid w:val="00CF3440"/>
    <w:rsid w:val="00CF78ED"/>
    <w:rsid w:val="00D02B25"/>
    <w:rsid w:val="00D02EBA"/>
    <w:rsid w:val="00D17C3C"/>
    <w:rsid w:val="00D24625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86DE0"/>
    <w:rsid w:val="00DA2114"/>
    <w:rsid w:val="00DA2A9F"/>
    <w:rsid w:val="00DA33C7"/>
    <w:rsid w:val="00DA384E"/>
    <w:rsid w:val="00DC5CA2"/>
    <w:rsid w:val="00DC73E2"/>
    <w:rsid w:val="00DE09C0"/>
    <w:rsid w:val="00DE4A14"/>
    <w:rsid w:val="00DF0A69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BD"/>
    <w:rsid w:val="00E77E88"/>
    <w:rsid w:val="00E8107D"/>
    <w:rsid w:val="00E95079"/>
    <w:rsid w:val="00E960BB"/>
    <w:rsid w:val="00EA2074"/>
    <w:rsid w:val="00EA4832"/>
    <w:rsid w:val="00EA4E9D"/>
    <w:rsid w:val="00EB5764"/>
    <w:rsid w:val="00EC4899"/>
    <w:rsid w:val="00ED03AB"/>
    <w:rsid w:val="00ED32D2"/>
    <w:rsid w:val="00EE2966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  <w15:docId w15:val="{9F3ED88A-5292-4166-BC9E-F06A9934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2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29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2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44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49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4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49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6ACF1-0082-4E74-8DAF-18AEA5032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465</TotalTime>
  <Pages>5</Pages>
  <Words>1064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2019-10-29T14:56:00Z</dcterms:created>
  <dcterms:modified xsi:type="dcterms:W3CDTF">2023-07-11T10:40:00Z</dcterms:modified>
</cp:coreProperties>
</file>